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8C27D9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20" w:dyaOrig="744" w14:anchorId="5687B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7.5pt" o:ole="" fillcolor="window">
            <v:imagedata r:id="rId5" o:title=""/>
          </v:shape>
          <o:OLEObject Type="Embed" ProgID="Word.Picture.8" ShapeID="_x0000_i1025" DrawAspect="Content" ObjectID="_1730008963" r:id="rId6"/>
        </w:object>
      </w:r>
    </w:p>
    <w:p w14:paraId="0BE171C6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Tribunale ordinario di Bari</w:t>
      </w:r>
    </w:p>
    <w:p w14:paraId="62D66669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Sezione dei giudici per le indagini preliminari </w:t>
      </w:r>
    </w:p>
    <w:p w14:paraId="5623ADCC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1CF5B47" w14:textId="79D7298D" w:rsidR="00D8664C" w:rsidRDefault="00D8664C" w:rsidP="00D866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Giudice, dott.ssa Anna Perrelli, </w:t>
      </w:r>
      <w:r>
        <w:rPr>
          <w:rFonts w:ascii="Times New Roman" w:hAnsi="Times New Roman"/>
          <w:b/>
          <w:sz w:val="24"/>
          <w:szCs w:val="24"/>
        </w:rPr>
        <w:t xml:space="preserve">comunica </w:t>
      </w:r>
      <w:r>
        <w:rPr>
          <w:rFonts w:ascii="Times New Roman" w:hAnsi="Times New Roman"/>
          <w:sz w:val="24"/>
          <w:szCs w:val="24"/>
        </w:rPr>
        <w:t xml:space="preserve">alle parti che i processi fissati all’udienza del </w:t>
      </w:r>
      <w:r>
        <w:rPr>
          <w:rFonts w:ascii="Times New Roman" w:hAnsi="Times New Roman"/>
          <w:b/>
          <w:sz w:val="36"/>
          <w:szCs w:val="36"/>
        </w:rPr>
        <w:t>1</w:t>
      </w:r>
      <w:r w:rsidR="00CF42C0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.11.2022 </w:t>
      </w:r>
      <w:r>
        <w:rPr>
          <w:rFonts w:ascii="Times New Roman" w:hAnsi="Times New Roman"/>
          <w:sz w:val="24"/>
          <w:szCs w:val="24"/>
        </w:rPr>
        <w:t>verranno trattati presso</w:t>
      </w:r>
      <w:r>
        <w:rPr>
          <w:rFonts w:ascii="Times New Roman" w:hAnsi="Times New Roman"/>
          <w:b/>
          <w:sz w:val="24"/>
          <w:szCs w:val="24"/>
        </w:rPr>
        <w:t xml:space="preserve"> l’aula A, </w:t>
      </w:r>
      <w:r>
        <w:rPr>
          <w:rFonts w:ascii="Times New Roman" w:hAnsi="Times New Roman"/>
          <w:sz w:val="24"/>
          <w:szCs w:val="24"/>
        </w:rPr>
        <w:t xml:space="preserve">piano terra del </w:t>
      </w:r>
      <w:r>
        <w:rPr>
          <w:rFonts w:ascii="Times New Roman" w:hAnsi="Times New Roman"/>
          <w:b/>
          <w:sz w:val="24"/>
          <w:szCs w:val="24"/>
        </w:rPr>
        <w:t>Palazzo di Giustizia</w:t>
      </w:r>
      <w:r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 xml:space="preserve">viale </w:t>
      </w:r>
      <w:proofErr w:type="spellStart"/>
      <w:r>
        <w:rPr>
          <w:rFonts w:ascii="Times New Roman" w:hAnsi="Times New Roman"/>
          <w:b/>
          <w:sz w:val="24"/>
          <w:szCs w:val="24"/>
        </w:rPr>
        <w:t>Dioguardi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n. 1, </w:t>
      </w:r>
      <w:r>
        <w:rPr>
          <w:rFonts w:ascii="Times New Roman" w:hAnsi="Times New Roman"/>
          <w:sz w:val="24"/>
          <w:szCs w:val="24"/>
        </w:rPr>
        <w:t>secondo le seguenti fasce orarie:</w:t>
      </w:r>
    </w:p>
    <w:p w14:paraId="7AED8968" w14:textId="77777777" w:rsidR="00D8664C" w:rsidRDefault="00D8664C" w:rsidP="00D866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D5A17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Fascia oraria 09:30 – 10:30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8664C" w14:paraId="765B89FA" w14:textId="77777777" w:rsidTr="00D866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8D8" w14:textId="77777777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R.G.G.I.P.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1EA" w14:textId="77777777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R.G.N.R.</w:t>
            </w:r>
          </w:p>
        </w:tc>
      </w:tr>
      <w:tr w:rsidR="00D8664C" w14:paraId="2D96EBE9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235" w14:textId="14972631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9294/2017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4CB" w14:textId="0C69331F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7891/2017</w:t>
            </w:r>
          </w:p>
        </w:tc>
      </w:tr>
      <w:tr w:rsidR="00D8664C" w14:paraId="157CB1D2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0D28" w14:textId="22036032" w:rsidR="00D8664C" w:rsidRDefault="00621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10039/2021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8443" w14:textId="74891CB1" w:rsidR="00D8664C" w:rsidRDefault="00621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4967/2021</w:t>
            </w:r>
          </w:p>
        </w:tc>
      </w:tr>
      <w:tr w:rsidR="00D8664C" w14:paraId="065B85DD" w14:textId="77777777" w:rsidTr="00D8664C">
        <w:trPr>
          <w:trHeight w:val="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7133" w14:textId="0352EA8C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11098/2021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7963" w14:textId="736C6927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6500/2021</w:t>
            </w:r>
          </w:p>
        </w:tc>
      </w:tr>
      <w:tr w:rsidR="00D8664C" w14:paraId="3A64FFE2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9EC" w14:textId="1708E187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10612/2021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33C6" w14:textId="27AEE2EF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893/2020</w:t>
            </w:r>
          </w:p>
        </w:tc>
      </w:tr>
      <w:tr w:rsidR="00D8664C" w14:paraId="10780914" w14:textId="77777777" w:rsidTr="00D866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7D9" w14:textId="40911B83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0E94" w14:textId="7CDBD475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  <w:r w:rsidR="00D8664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64C" w14:paraId="22BA1012" w14:textId="77777777" w:rsidTr="00D8664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F86A" w14:textId="5145033F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489" w14:textId="53E8FDEB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7601/2021</w:t>
            </w:r>
          </w:p>
        </w:tc>
      </w:tr>
      <w:tr w:rsidR="00D8664C" w14:paraId="08ED3211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423" w14:textId="1B91BDF4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11350/2021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9523" w14:textId="7ACE2AAF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4963/2021</w:t>
            </w:r>
          </w:p>
        </w:tc>
      </w:tr>
      <w:tr w:rsidR="00D8664C" w14:paraId="2600F719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5B32" w14:textId="5134A456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11228/2021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64D" w14:textId="1D1F7237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10786/2020</w:t>
            </w:r>
          </w:p>
        </w:tc>
      </w:tr>
      <w:tr w:rsidR="00D8664C" w14:paraId="446BF7AB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4CBB" w14:textId="7DB0335C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11330/2021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2D2" w14:textId="151C40DD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8627/2020</w:t>
            </w:r>
          </w:p>
        </w:tc>
      </w:tr>
      <w:tr w:rsidR="00D8664C" w14:paraId="653E7604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EA5" w14:textId="7928DA53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9809/2021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F2E" w14:textId="5D948AB9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9881/2019</w:t>
            </w:r>
          </w:p>
        </w:tc>
      </w:tr>
      <w:tr w:rsidR="00D8664C" w14:paraId="1DB842C2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B84" w14:textId="265EC55B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998/2022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46E" w14:textId="70EA41EF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11000/2021</w:t>
            </w:r>
          </w:p>
        </w:tc>
      </w:tr>
      <w:tr w:rsidR="00D8664C" w14:paraId="30ED766A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83E7" w14:textId="011D7C32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1989/2022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BD7" w14:textId="5F9B8CEB" w:rsidR="00D8664C" w:rsidRDefault="00D8664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4612/2021</w:t>
            </w:r>
          </w:p>
        </w:tc>
      </w:tr>
      <w:tr w:rsidR="00D8664C" w14:paraId="39199B11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B27" w14:textId="5B670631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1544/2019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3BD" w14:textId="3A4F0F77" w:rsidR="00D8664C" w:rsidRDefault="00D8664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10793/2018</w:t>
            </w:r>
          </w:p>
        </w:tc>
      </w:tr>
      <w:tr w:rsidR="00D8664C" w14:paraId="4CF21C95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952" w14:textId="1BEAB7EC" w:rsidR="00D8664C" w:rsidRDefault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1756/2022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07E" w14:textId="43B1CDBC" w:rsidR="00D8664C" w:rsidRDefault="00D8664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3193/2020</w:t>
            </w:r>
          </w:p>
        </w:tc>
      </w:tr>
      <w:tr w:rsidR="00D8664C" w14:paraId="1C73C56A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455" w14:textId="21865778" w:rsidR="00D8664C" w:rsidRDefault="004F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8099/2021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07C" w14:textId="6047E4AD" w:rsidR="00D8664C" w:rsidRDefault="004F41D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8054/2021</w:t>
            </w:r>
          </w:p>
        </w:tc>
      </w:tr>
      <w:tr w:rsidR="004F41DC" w14:paraId="056F756B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9BD" w14:textId="0C8CB982" w:rsidR="004F41DC" w:rsidRDefault="004F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6976/2021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894" w14:textId="4B0D605A" w:rsidR="004F41DC" w:rsidRDefault="004F41D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11570/2020</w:t>
            </w:r>
          </w:p>
        </w:tc>
      </w:tr>
      <w:tr w:rsidR="004F41DC" w14:paraId="78CCF7C7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6A1" w14:textId="1EF065DC" w:rsidR="004F41DC" w:rsidRDefault="004F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11427/2021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D32" w14:textId="58C98D99" w:rsidR="004F41DC" w:rsidRDefault="004F41D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12818/2020</w:t>
            </w:r>
          </w:p>
        </w:tc>
      </w:tr>
      <w:tr w:rsidR="004F41DC" w14:paraId="4F2C42A9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C2C5" w14:textId="21550948" w:rsidR="004F41DC" w:rsidRDefault="004F4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5CF" w14:textId="2EF5A8AF" w:rsidR="004F41DC" w:rsidRDefault="004F41DC" w:rsidP="00D86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D092BBE" w14:textId="77777777" w:rsidR="00D8664C" w:rsidRDefault="00D8664C" w:rsidP="00D8664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E002F2" w14:textId="2DE0F791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Fascia oraria 10:</w:t>
      </w:r>
      <w:r w:rsidR="004F41DC"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>5 – 11</w:t>
      </w:r>
      <w:r w:rsidR="004F41DC">
        <w:rPr>
          <w:rFonts w:ascii="Times New Roman" w:hAnsi="Times New Roman"/>
          <w:b/>
          <w:bCs/>
          <w:sz w:val="32"/>
          <w:szCs w:val="32"/>
        </w:rPr>
        <w:t>:00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8664C" w14:paraId="51E6750A" w14:textId="77777777" w:rsidTr="00D8664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F8C" w14:textId="77777777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R.G.G.I.P.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B57" w14:textId="77777777" w:rsidR="00D8664C" w:rsidRDefault="00D8664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R.G.N.R.</w:t>
            </w:r>
          </w:p>
        </w:tc>
      </w:tr>
      <w:tr w:rsidR="00D8664C" w14:paraId="0BE79CF4" w14:textId="77777777" w:rsidTr="00D8664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F76" w14:textId="067C4D24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1973/2022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98A4" w14:textId="3681963F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14101</w:t>
            </w:r>
            <w:r w:rsidR="00D8664C">
              <w:rPr>
                <w:rFonts w:ascii="Times New Roman" w:hAnsi="Times New Roman"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8664C" w14:paraId="7170A7C6" w14:textId="77777777" w:rsidTr="00D8664C">
        <w:trPr>
          <w:trHeight w:val="3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FA28" w14:textId="5BF26272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2262</w:t>
            </w:r>
            <w:r w:rsidR="00D8664C">
              <w:rPr>
                <w:rFonts w:ascii="Times New Roman" w:hAnsi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F3F" w14:textId="7E5558FC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14101/2015</w:t>
            </w:r>
          </w:p>
        </w:tc>
      </w:tr>
    </w:tbl>
    <w:p w14:paraId="5F7E2952" w14:textId="77777777" w:rsidR="004F41DC" w:rsidRDefault="004F41DC" w:rsidP="00D8664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2DC27C8" w14:textId="4D52253F" w:rsidR="00D8664C" w:rsidRDefault="004F41DC" w:rsidP="00D8664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Fascia oraria 11:00 – 12:00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8664C" w14:paraId="2F254F71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CCF2" w14:textId="30912DA9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3392/2021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169D" w14:textId="59F60AA5" w:rsidR="00D8664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3882/2020</w:t>
            </w:r>
          </w:p>
        </w:tc>
      </w:tr>
      <w:tr w:rsidR="004F41DC" w14:paraId="4739D49C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D63" w14:textId="7016924F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9410/2016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F42" w14:textId="758CD42C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16380/2014</w:t>
            </w:r>
          </w:p>
        </w:tc>
      </w:tr>
      <w:tr w:rsidR="004F41DC" w14:paraId="1913CD59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E16" w14:textId="632D1023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2258/2022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DAA" w14:textId="7D2ED803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1836/2021</w:t>
            </w:r>
          </w:p>
        </w:tc>
      </w:tr>
      <w:tr w:rsidR="004F41DC" w14:paraId="06E9E502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654" w14:textId="43C48810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1314/2022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AF1" w14:textId="59462E10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10092/2021</w:t>
            </w:r>
          </w:p>
        </w:tc>
      </w:tr>
      <w:tr w:rsidR="004F41DC" w14:paraId="51A0C838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405" w14:textId="195936DF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4980/2022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D5B" w14:textId="555155ED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11091/2021</w:t>
            </w:r>
          </w:p>
        </w:tc>
      </w:tr>
      <w:tr w:rsidR="004F41DC" w14:paraId="397CA259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211" w14:textId="4CD4792A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4923/2022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005" w14:textId="15551428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6481/2018</w:t>
            </w:r>
          </w:p>
        </w:tc>
      </w:tr>
      <w:tr w:rsidR="004F41DC" w14:paraId="0142F31D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4EC" w14:textId="72539E2C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1989/2022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C113" w14:textId="7FB38D84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4612/2021</w:t>
            </w:r>
          </w:p>
        </w:tc>
      </w:tr>
      <w:tr w:rsidR="004F41DC" w14:paraId="60FBF761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FDD" w14:textId="3747541A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4601/2022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DF9" w14:textId="3930DB33" w:rsidR="004F41DC" w:rsidRDefault="004F41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5330/2022</w:t>
            </w:r>
          </w:p>
        </w:tc>
      </w:tr>
      <w:tr w:rsidR="003D1FDC" w14:paraId="68E2DE1C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702" w14:textId="649CBAB5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8340/2020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2FF" w14:textId="1E6A3B90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6337/2019</w:t>
            </w:r>
          </w:p>
        </w:tc>
      </w:tr>
      <w:tr w:rsidR="00173F87" w14:paraId="01D6159B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EDA" w14:textId="06EA87C6" w:rsidR="00173F87" w:rsidRDefault="00173F87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73F87">
              <w:rPr>
                <w:rFonts w:ascii="Times New Roman" w:hAnsi="Times New Roman"/>
                <w:bCs/>
                <w:sz w:val="24"/>
                <w:szCs w:val="24"/>
              </w:rPr>
              <w:t>10465/2019</w:t>
            </w:r>
            <w:r w:rsidRPr="00173F8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016" w14:textId="01D5E60F" w:rsidR="00173F87" w:rsidRDefault="00173F87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F87">
              <w:rPr>
                <w:rFonts w:ascii="Times New Roman" w:hAnsi="Times New Roman"/>
                <w:bCs/>
                <w:sz w:val="24"/>
                <w:szCs w:val="24"/>
              </w:rPr>
              <w:t>7917/2017</w:t>
            </w:r>
          </w:p>
        </w:tc>
      </w:tr>
    </w:tbl>
    <w:p w14:paraId="456563B0" w14:textId="7B8FD0A9" w:rsidR="00D8664C" w:rsidRDefault="00621914" w:rsidP="00D8664C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Fascia oraria 12:15 – 12:30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2"/>
      </w:tblGrid>
      <w:tr w:rsidR="00D8664C" w14:paraId="1D959590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3545" w14:textId="034CAD79" w:rsidR="00D8664C" w:rsidRDefault="0062191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6150/2021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8C34" w14:textId="3B5C868C" w:rsidR="00D8664C" w:rsidRDefault="0062191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4583/2021</w:t>
            </w:r>
          </w:p>
        </w:tc>
      </w:tr>
      <w:tr w:rsidR="00621914" w14:paraId="14F03452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315" w14:textId="0A01C861" w:rsidR="00621914" w:rsidRDefault="0062191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10652/2021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39" w14:textId="4ECF7FA1" w:rsidR="00621914" w:rsidRDefault="00621914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4967/2021</w:t>
            </w:r>
          </w:p>
        </w:tc>
      </w:tr>
      <w:tr w:rsidR="003D1FDC" w14:paraId="21DE3354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864" w14:textId="7F0205C1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10999/2021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6B3" w14:textId="1D254206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10068/2021</w:t>
            </w:r>
          </w:p>
        </w:tc>
      </w:tr>
      <w:tr w:rsidR="003D1FDC" w14:paraId="00C32A11" w14:textId="77777777" w:rsidTr="00D8664C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DF0" w14:textId="7AC6C93E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9763/2021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022" w14:textId="4A31A15F" w:rsidR="003D1FDC" w:rsidRDefault="003D1FDC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2636/2021</w:t>
            </w:r>
          </w:p>
        </w:tc>
      </w:tr>
    </w:tbl>
    <w:p w14:paraId="2B14F57D" w14:textId="77777777" w:rsidR="00D8664C" w:rsidRDefault="00D8664C" w:rsidP="00D8664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1A785A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invita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gli imputati, le altre parti private e i rispettivi difensori a non recarsi presso gli uffici</w:t>
      </w:r>
    </w:p>
    <w:p w14:paraId="3887FA86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giudiziari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con eccessivo anticipo rispetto all’orario di chiamata</w:t>
      </w:r>
      <w:r>
        <w:rPr>
          <w:rFonts w:ascii="Times New Roman" w:hAnsi="Times New Roman"/>
          <w:sz w:val="24"/>
          <w:szCs w:val="24"/>
        </w:rPr>
        <w:t>, al fine di evitare assembramenti e contatti ravvicinati tra le persone nei corridoi o all’esterno del Palazzo di Giustizia.</w:t>
      </w:r>
    </w:p>
    <w:p w14:paraId="53A2BAC0" w14:textId="77777777" w:rsidR="00D8664C" w:rsidRDefault="00D8664C" w:rsidP="00D8664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 alla cancelleria per gli adempimenti di competenza.</w:t>
      </w:r>
    </w:p>
    <w:p w14:paraId="24E329F3" w14:textId="0BD572AB" w:rsidR="00D8664C" w:rsidRDefault="00D8664C" w:rsidP="00D8664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Bari, </w:t>
      </w:r>
      <w:r w:rsidR="003D1FDC">
        <w:rPr>
          <w:rFonts w:ascii="Times New Roman" w:hAnsi="Times New Roman"/>
          <w:sz w:val="24"/>
          <w:szCs w:val="24"/>
        </w:rPr>
        <w:t>14/11</w:t>
      </w:r>
      <w:r>
        <w:rPr>
          <w:rFonts w:ascii="Times New Roman" w:hAnsi="Times New Roman"/>
          <w:sz w:val="24"/>
          <w:szCs w:val="24"/>
        </w:rPr>
        <w:t>/2022</w:t>
      </w:r>
    </w:p>
    <w:p w14:paraId="39CD0CB8" w14:textId="77777777" w:rsidR="00D8664C" w:rsidRDefault="00D8664C" w:rsidP="00D8664C"/>
    <w:p w14:paraId="0A6DC697" w14:textId="77777777" w:rsidR="00D8664C" w:rsidRDefault="00D8664C" w:rsidP="00D8664C"/>
    <w:p w14:paraId="1EE8B915" w14:textId="77777777" w:rsidR="003E3996" w:rsidRDefault="003E3996"/>
    <w:sectPr w:rsidR="003E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C"/>
    <w:rsid w:val="00173F87"/>
    <w:rsid w:val="00321AB9"/>
    <w:rsid w:val="003D1FDC"/>
    <w:rsid w:val="003E3996"/>
    <w:rsid w:val="00455E57"/>
    <w:rsid w:val="004F41DC"/>
    <w:rsid w:val="00621914"/>
    <w:rsid w:val="00CF42C0"/>
    <w:rsid w:val="00D8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DCB8"/>
  <w15:chartTrackingRefBased/>
  <w15:docId w15:val="{B5F65DBA-FFCC-404C-B7A9-3631E04B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64C"/>
    <w:pPr>
      <w:spacing w:line="252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D8E9-0497-4FA8-8C10-698DDEB6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 Notarnicola</dc:creator>
  <cp:keywords/>
  <dc:description/>
  <cp:lastModifiedBy>Anna Gentile</cp:lastModifiedBy>
  <cp:revision>2</cp:revision>
  <cp:lastPrinted>2022-11-14T10:28:00Z</cp:lastPrinted>
  <dcterms:created xsi:type="dcterms:W3CDTF">2022-11-15T08:16:00Z</dcterms:created>
  <dcterms:modified xsi:type="dcterms:W3CDTF">2022-11-15T08:16:00Z</dcterms:modified>
</cp:coreProperties>
</file>